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tabs>
          <w:tab w:val="clear" w:pos="709"/>
          <w:tab w:val="left" w:pos="0" w:leader="none"/>
        </w:tabs>
        <w:spacing w:lineRule="atLeast" w:line="420" w:before="120" w:after="120"/>
        <w:ind w:hanging="0" w:start="709" w:end="0"/>
        <w:rPr>
          <w:rFonts w:ascii="Times New Roman" w:hAnsi="Times New Roman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 xml:space="preserve">         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8"/>
          <w:szCs w:val="28"/>
          <w:u w:val="none"/>
          <w:em w:val="none"/>
        </w:rPr>
        <w:t xml:space="preserve">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8"/>
          <w:szCs w:val="28"/>
          <w:u w:val="none"/>
          <w:em w:val="none"/>
        </w:rPr>
        <w:t xml:space="preserve">Как правильно сделать замеры для электрокарниза? </w:t>
        <w:br/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br/>
        <w:t xml:space="preserve">Замер электрокарниза будет отличать в зависимости от его формы: прямой,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или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 xml:space="preserve"> карниз сложной формы(арка, эркер, с загибами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)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.</w:t>
        <w:br/>
        <w:br/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Замер для установки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 xml:space="preserve">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прямого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 xml:space="preserve">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 xml:space="preserve"> электрокарниза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0"/>
          <w:u w:val="none"/>
          <w:em w:val="none"/>
        </w:rPr>
        <w:t> 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включает измерение ширины оконного проёма и расчёт длины карниза с учётом необходимых припусков для полного открывания штор. Также важно учитывать парковочную зону для раздвижных карнизов и размеры ниши при установке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777777"/>
          <w:spacing w:val="0"/>
          <w:sz w:val="20"/>
          <w:u w:val="none"/>
          <w:em w:val="none"/>
        </w:rPr>
        <w:t xml:space="preserve">. </w:t>
        <w:br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438785</wp:posOffset>
            </wp:positionH>
            <wp:positionV relativeFrom="paragraph">
              <wp:posOffset>2641600</wp:posOffset>
            </wp:positionV>
            <wp:extent cx="5219700" cy="461264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777777"/>
          <w:spacing w:val="0"/>
          <w:sz w:val="20"/>
          <w:u w:val="none"/>
          <w:em w:val="none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777777"/>
          <w:spacing w:val="0"/>
          <w:sz w:val="20"/>
          <w:u w:val="none"/>
          <w:em w:val="none"/>
        </w:rPr>
        <w:br/>
      </w: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Отступ от стен должен быть минимально 1-2 см. Расстояние между рядами карнизов минимально 8-10 см, отступ от стены минимально 5 см. </w:t>
        <w:br/>
        <w:br/>
        <w:br/>
        <w:br/>
      </w:r>
    </w:p>
    <w:p>
      <w:pPr>
        <w:pStyle w:val="BodyText"/>
        <w:widowControl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                                  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Ш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 xml:space="preserve">аги для замера 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прямого карниза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tLeast" w:line="330" w:before="120" w:after="120"/>
        <w:ind w:hanging="283" w:start="0" w:end="6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Измерить ширину оконного проёма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. Стандартная рекомендация —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ширина оконного проема + 20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–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4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0 см с каждой стороны, чтобы карниз выступал за пределы проёма и визуально расширил проём.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tLeast" w:line="330" w:before="0" w:after="120"/>
        <w:ind w:hanging="283" w:start="0" w:end="6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Учесть возможные неровности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.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Необходимо сделать замеры в разных местах,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чтобы понимать есть ли перепады и неровности.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tLeast" w:line="330" w:before="0" w:after="120"/>
        <w:ind w:hanging="283" w:start="0" w:end="6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Рассчитать зону парковки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 для раздвижного карниза. Учитывают количество бегунков и их размеры. Например, для карниза длиной 300 см, если шаг между бегунками —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10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см, а каждый бегунок занимает 1,6 см в парковочной зоне, то зона парковки —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48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см (3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0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бегунков × 1,6 см). Кроме того, необходимо добавить размеры блока двигателя и ведущей каретки — по 20 см с каждой стороны. 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tLeast" w:line="330" w:before="0" w:after="120"/>
        <w:ind w:hanging="283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Учесть размеры ниши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 (если планируется скрытый монтаж).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Длину ниши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0"/>
          <w:u w:val="none"/>
          <w:em w:val="none"/>
        </w:rPr>
        <w:t> 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 xml:space="preserve">обычно делают по ширине оконного проёма, добавляя по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20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–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4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 xml:space="preserve">0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с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u w:val="none"/>
          <w:em w:val="none"/>
        </w:rPr>
        <w:t>м с каждой стороны, чтобы шторы полностью перекрывали боковой свет и свободно собирались в складки. 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777777"/>
          <w:spacing w:val="0"/>
          <w:sz w:val="20"/>
          <w:u w:val="none"/>
          <w:em w:val="none"/>
        </w:rPr>
        <w:t xml:space="preserve"> </w:t>
        <w:br/>
        <w:br/>
        <w:t xml:space="preserve">                   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Некоторые ошибки, которые не стоит допускать: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spacing w:lineRule="atLeast" w:line="330" w:before="120" w:after="120"/>
        <w:ind w:hanging="0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Определение ширины и длины штор до подшивки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— это может укоротить полотно.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suppressAutoHyphens w:val="true"/>
        <w:overflowPunct w:val="false"/>
        <w:bidi w:val="0"/>
        <w:spacing w:lineRule="atLeast" w:line="330" w:before="0" w:after="120"/>
        <w:ind w:hanging="0" w:start="-227" w:end="0"/>
        <w:jc w:val="start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За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мер оконного проёма до завершения отделочных работ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 — например, до оштукатуривания, обшивки пластиком или установки дополнительных элементов.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spacing w:lineRule="atLeast" w:line="330" w:before="0" w:after="120"/>
        <w:ind w:hanging="0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Использование повреждённого измерительного инструмента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 или оснастки малой точности.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spacing w:lineRule="atLeast" w:line="330" w:before="0" w:after="120"/>
        <w:ind w:hanging="0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Игнорирование проверочных операций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 —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за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мер ключевых элементов проёма один раз.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Лучше проверить свои подсчеты повторным замером.</w:t>
        <w:br/>
        <w:br/>
        <w:br/>
        <w:br/>
        <w:t xml:space="preserve">                           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Замер электрокарниза сложной формы. </w:t>
        <w:br/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br/>
        <w:t xml:space="preserve">       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 xml:space="preserve">Для замера эркерного электрокарниза 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 xml:space="preserve">в форме трапеции 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нужно выполнить следующие шаги: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40" w:before="120" w:after="120"/>
        <w:ind w:hanging="0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Определить базу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 — расстояние между крайними точками дуги.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40" w:before="0" w:after="120"/>
        <w:ind w:hanging="0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Измерить стороны трапеции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 (стороны А, В, С, E, F, G).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40" w:before="0" w:after="120"/>
        <w:ind w:hanging="0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Измерить глубину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 — расстояние от середины базовой линии до стены.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40" w:before="0" w:after="120"/>
        <w:ind w:hanging="0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Указать размер отступа первой линии карниза от стены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40" w:before="0" w:after="120"/>
        <w:ind w:hanging="0" w:start="0" w:end="0"/>
        <w:rPr/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Измерить все диагонали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.</w:t>
        <w:br/>
        <w:br/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При замере дугообразного электрокарниза  нужно выполнить следующие шаги:</w:t>
        <w:br/>
        <w:t>1. Замерить базу</w:t>
        <w:br/>
        <w:t>2. Замерить прогиб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(радиус)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 центре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, для более точного замера лучше сделать доп.замер  прогиба, отступив от радиуса 30-50 см. </w:t>
        <w:br/>
        <w:t>3. Указать размер отступа первой линии от стены, и также размер отступа между линиями, если будет второй ряд электрокарниза (не менее 7-10 см)</w:t>
      </w:r>
    </w:p>
    <w:p>
      <w:pPr>
        <w:pStyle w:val="BodyText"/>
        <w:widowControl/>
        <w:numPr>
          <w:ilvl w:val="0"/>
          <w:numId w:val="0"/>
        </w:numPr>
        <w:pBdr/>
        <w:spacing w:lineRule="atLeast" w:line="330" w:before="0" w:after="120"/>
        <w:ind w:hanging="0" w:start="0" w:end="0"/>
        <w:rPr/>
      </w:pP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1980565"/>
            <wp:effectExtent l="0" t="0" r="0" b="0"/>
            <wp:wrapSquare wrapText="largest"/>
            <wp:docPr id="2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br/>
        <w:t>При замере углового электрокарниза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bCs/>
          <w:i w:val="false"/>
          <w:caps w:val="false"/>
          <w:smallCaps w:val="false"/>
          <w:color w:val="333333"/>
          <w:spacing w:val="0"/>
          <w:sz w:val="24"/>
        </w:rPr>
        <w:t xml:space="preserve"> необходимо 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вычислить угол поворота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bCs/>
          <w:i w:val="false"/>
          <w:caps w:val="false"/>
          <w:smallCaps w:val="false"/>
          <w:color w:val="333333"/>
          <w:spacing w:val="0"/>
          <w:sz w:val="24"/>
        </w:rPr>
        <w:t>.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 xml:space="preserve">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bCs w:val="false"/>
          <w:i w:val="false"/>
          <w:caps w:val="false"/>
          <w:smallCaps w:val="false"/>
          <w:color w:val="333333"/>
          <w:spacing w:val="0"/>
          <w:sz w:val="24"/>
        </w:rPr>
        <w:t>Допускается</w:t>
      </w:r>
      <w:r>
        <w:rPr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 xml:space="preserve">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bCs/>
          <w:i w:val="false"/>
          <w:caps w:val="false"/>
          <w:smallCaps w:val="false"/>
          <w:color w:val="333333"/>
          <w:spacing w:val="0"/>
          <w:sz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571750"/>
            <wp:effectExtent l="0" t="0" r="0" b="0"/>
            <wp:wrapSquare wrapText="largest"/>
            <wp:docPr id="3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-147955</wp:posOffset>
            </wp:positionH>
            <wp:positionV relativeFrom="paragraph">
              <wp:posOffset>3017520</wp:posOffset>
            </wp:positionV>
            <wp:extent cx="5547360" cy="2065020"/>
            <wp:effectExtent l="0" t="0" r="0" b="0"/>
            <wp:wrapSquare wrapText="largest"/>
            <wp:docPr id="4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bCs/>
          <w:i w:val="false"/>
          <w:caps w:val="false"/>
          <w:smallCaps w:val="false"/>
          <w:color w:val="333333"/>
          <w:spacing w:val="0"/>
          <w:sz w:val="24"/>
        </w:rPr>
        <w:t>изгиб от 90 до 180.</w:t>
        <w:br/>
      </w:r>
    </w:p>
    <w:p>
      <w:pPr>
        <w:pStyle w:val="BodyText"/>
        <w:widowControl/>
        <w:pBdr/>
        <w:spacing w:lineRule="atLeast" w:line="330" w:before="0" w:after="120"/>
        <w:ind w:hanging="0" w:start="0" w:end="0"/>
        <w:rPr>
          <w:rFonts w:ascii="Arial" w:hAnsi="Arial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777777"/>
          <w:spacing w:val="0"/>
          <w:sz w:val="20"/>
          <w:u w:val="none"/>
          <w:em w:val="no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YS Text">
    <w:altName w:val="apple-system"/>
    <w:charset w:val="cc" w:characterSet="windows-1251"/>
    <w:family w:val="auto"/>
    <w:pitch w:val="default"/>
  </w:font>
  <w:font w:name="Arial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LibreOffice/24.2.6.2$Windows_X86_64 LibreOffice_project/ef66aa7e36a1bb8e65bfbc63aba53045a14d0871</Application>
  <AppVersion>15.0000</AppVersion>
  <Pages>3</Pages>
  <Words>407</Words>
  <Characters>2424</Characters>
  <CharactersWithSpaces>2941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2025-07-04T13:53:53Z</dcterms:created>
  <dc:creator/>
  <dc:description/>
  <dc:language>ru-RU</dc:language>
  <cp:lastModifiedBy/>
  <cp:lastPrinted>2025-07-07T15:59:23Z</cp:lastPrinted>
  <dcterms:modified xsi:type="dcterms:W3CDTF">2026-02-18T16:20:23Z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